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C1F" w:rsidRPr="003455B4" w:rsidRDefault="00AD7C1F" w:rsidP="00AD7C1F">
      <w:pPr>
        <w:pStyle w:val="Style36"/>
        <w:widowControl/>
        <w:spacing w:before="205" w:line="240" w:lineRule="auto"/>
        <w:ind w:firstLine="274"/>
        <w:rPr>
          <w:rStyle w:val="FontStyle76"/>
          <w:sz w:val="22"/>
          <w:szCs w:val="22"/>
        </w:rPr>
      </w:pPr>
      <w:r w:rsidRPr="003455B4">
        <w:rPr>
          <w:rStyle w:val="FontStyle76"/>
          <w:sz w:val="22"/>
          <w:szCs w:val="22"/>
        </w:rPr>
        <w:t>Тема.  Реформы П</w:t>
      </w:r>
      <w:r w:rsidRPr="003455B4">
        <w:rPr>
          <w:rStyle w:val="FontStyle72"/>
          <w:sz w:val="22"/>
          <w:szCs w:val="22"/>
        </w:rPr>
        <w:t>.А</w:t>
      </w:r>
      <w:r w:rsidRPr="003455B4">
        <w:rPr>
          <w:rStyle w:val="FontStyle76"/>
          <w:sz w:val="22"/>
          <w:szCs w:val="22"/>
        </w:rPr>
        <w:t xml:space="preserve">.Столыпина. </w:t>
      </w:r>
    </w:p>
    <w:p w:rsidR="00AD7C1F" w:rsidRPr="003455B4" w:rsidRDefault="00AD7C1F" w:rsidP="00AD7C1F">
      <w:pPr>
        <w:pStyle w:val="Style36"/>
        <w:widowControl/>
        <w:spacing w:before="205" w:line="240" w:lineRule="auto"/>
        <w:ind w:firstLine="274"/>
        <w:rPr>
          <w:rStyle w:val="FontStyle72"/>
          <w:sz w:val="22"/>
          <w:szCs w:val="22"/>
        </w:rPr>
      </w:pPr>
      <w:r w:rsidRPr="003455B4">
        <w:rPr>
          <w:rStyle w:val="FontStyle72"/>
          <w:sz w:val="22"/>
          <w:szCs w:val="22"/>
        </w:rPr>
        <w:t>П.А.Столыпин в 1903 г. стал сара</w:t>
      </w:r>
      <w:r w:rsidRPr="003455B4">
        <w:rPr>
          <w:rStyle w:val="FontStyle72"/>
          <w:sz w:val="22"/>
          <w:szCs w:val="22"/>
        </w:rPr>
        <w:softHyphen/>
        <w:t>товским губернатором. В 1905 г. он отличился энергичными дей</w:t>
      </w:r>
      <w:r w:rsidRPr="003455B4">
        <w:rPr>
          <w:rStyle w:val="FontStyle72"/>
          <w:sz w:val="22"/>
          <w:szCs w:val="22"/>
        </w:rPr>
        <w:softHyphen/>
        <w:t>ствиями по борьбе с революционными выступлениями. В апреле 1906 г. Столыпин был назначен министром внутренних дел. Выс</w:t>
      </w:r>
      <w:r w:rsidRPr="003455B4">
        <w:rPr>
          <w:rStyle w:val="FontStyle72"/>
          <w:sz w:val="22"/>
          <w:szCs w:val="22"/>
        </w:rPr>
        <w:softHyphen/>
        <w:t>тупая с позиций «успокоение и реформы», новый министр стре</w:t>
      </w:r>
      <w:r w:rsidRPr="003455B4">
        <w:rPr>
          <w:rStyle w:val="FontStyle72"/>
          <w:sz w:val="22"/>
          <w:szCs w:val="22"/>
        </w:rPr>
        <w:softHyphen/>
        <w:t>мился опереться на лояльные властям силы в обществе, поэтому часто выступал в Думе, выдвигал проекты преобразований. 8 июля 1906 г. он стал председателем Совета министров.</w:t>
      </w:r>
    </w:p>
    <w:p w:rsidR="00AD7C1F" w:rsidRPr="003455B4" w:rsidRDefault="00AD7C1F" w:rsidP="00AD7C1F">
      <w:pPr>
        <w:pStyle w:val="Style36"/>
        <w:widowControl/>
        <w:spacing w:line="240" w:lineRule="auto"/>
        <w:ind w:firstLine="263"/>
        <w:rPr>
          <w:rStyle w:val="FontStyle72"/>
          <w:sz w:val="22"/>
          <w:szCs w:val="22"/>
        </w:rPr>
      </w:pPr>
      <w:r w:rsidRPr="003455B4">
        <w:rPr>
          <w:rStyle w:val="FontStyle72"/>
          <w:sz w:val="22"/>
          <w:szCs w:val="22"/>
        </w:rPr>
        <w:t>Николай II отчасти понимал необходимость преобразований, прежде всего в сельском хозяйстве, и для этого нуждался в чело</w:t>
      </w:r>
      <w:r w:rsidRPr="003455B4">
        <w:rPr>
          <w:rStyle w:val="FontStyle72"/>
          <w:sz w:val="22"/>
          <w:szCs w:val="22"/>
        </w:rPr>
        <w:softHyphen/>
        <w:t xml:space="preserve">веке, который бы неуклонно и одновременно </w:t>
      </w:r>
      <w:proofErr w:type="gramStart"/>
      <w:r w:rsidRPr="003455B4">
        <w:rPr>
          <w:rStyle w:val="FontStyle72"/>
          <w:sz w:val="22"/>
          <w:szCs w:val="22"/>
        </w:rPr>
        <w:t>умело</w:t>
      </w:r>
      <w:proofErr w:type="gramEnd"/>
      <w:r w:rsidRPr="003455B4">
        <w:rPr>
          <w:rStyle w:val="FontStyle72"/>
          <w:sz w:val="22"/>
          <w:szCs w:val="22"/>
        </w:rPr>
        <w:t xml:space="preserve"> проводил намеченный им курс. Таким человеком и был Столыпин. 19 авгус</w:t>
      </w:r>
      <w:r w:rsidRPr="003455B4">
        <w:rPr>
          <w:rStyle w:val="FontStyle72"/>
          <w:sz w:val="22"/>
          <w:szCs w:val="22"/>
        </w:rPr>
        <w:softHyphen/>
        <w:t>та 1906 г. был подписан указ о военно-полевых судах, позволяв</w:t>
      </w:r>
      <w:r w:rsidRPr="003455B4">
        <w:rPr>
          <w:rStyle w:val="FontStyle72"/>
          <w:sz w:val="22"/>
          <w:szCs w:val="22"/>
        </w:rPr>
        <w:softHyphen/>
        <w:t>ший производить быстрый суд и наказание (вплоть до смертной казни) над участниками революционного движения.</w:t>
      </w:r>
    </w:p>
    <w:p w:rsidR="00AD7C1F" w:rsidRPr="003455B4" w:rsidRDefault="00AD7C1F" w:rsidP="00AD7C1F">
      <w:pPr>
        <w:pStyle w:val="Style36"/>
        <w:widowControl/>
        <w:spacing w:line="240" w:lineRule="auto"/>
        <w:ind w:firstLine="252"/>
        <w:rPr>
          <w:rStyle w:val="FontStyle72"/>
          <w:sz w:val="22"/>
          <w:szCs w:val="22"/>
        </w:rPr>
      </w:pPr>
      <w:r w:rsidRPr="003455B4">
        <w:rPr>
          <w:rStyle w:val="FontStyle72"/>
          <w:sz w:val="22"/>
          <w:szCs w:val="22"/>
        </w:rPr>
        <w:t>Добиваясь «успокоения», Столыпин одновременно начал ре</w:t>
      </w:r>
      <w:r w:rsidRPr="003455B4">
        <w:rPr>
          <w:rStyle w:val="FontStyle72"/>
          <w:sz w:val="22"/>
          <w:szCs w:val="22"/>
        </w:rPr>
        <w:softHyphen/>
        <w:t>формы. Он стоял за полную ликвидацию общины. Как он полагал, ее существование вело к застою в аграрной области и не давало роста крепким хозяйствам. 24 августа Столыпин опубликовал правительственную программу. Она состояла из 2 частей. В 1-ой обосновывалась необходимость успокоения страны при помощи чрезвычайных мер. Во 2-ой начать аграрную реформу и создать в стране класс фермеров и разрушить общину.</w:t>
      </w:r>
    </w:p>
    <w:p w:rsidR="00AD7C1F" w:rsidRPr="003455B4" w:rsidRDefault="00AD7C1F" w:rsidP="00AD7C1F">
      <w:pPr>
        <w:pStyle w:val="Style36"/>
        <w:widowControl/>
        <w:spacing w:line="240" w:lineRule="auto"/>
        <w:ind w:firstLine="277"/>
        <w:rPr>
          <w:rStyle w:val="FontStyle72"/>
          <w:sz w:val="22"/>
          <w:szCs w:val="22"/>
        </w:rPr>
      </w:pPr>
      <w:r w:rsidRPr="003455B4">
        <w:rPr>
          <w:rStyle w:val="FontStyle72"/>
          <w:sz w:val="22"/>
          <w:szCs w:val="22"/>
        </w:rPr>
        <w:t xml:space="preserve">В III Государственной думе Столыпин получил поддержку от усилившейся партии октябристов во главе с ее лидером А. И. </w:t>
      </w:r>
      <w:proofErr w:type="spellStart"/>
      <w:r w:rsidRPr="003455B4">
        <w:rPr>
          <w:rStyle w:val="FontStyle72"/>
          <w:sz w:val="22"/>
          <w:szCs w:val="22"/>
        </w:rPr>
        <w:t>Гуч</w:t>
      </w:r>
      <w:r w:rsidRPr="003455B4">
        <w:rPr>
          <w:rStyle w:val="FontStyle72"/>
          <w:sz w:val="22"/>
          <w:szCs w:val="22"/>
        </w:rPr>
        <w:softHyphen/>
        <w:t>ковым</w:t>
      </w:r>
      <w:proofErr w:type="spellEnd"/>
      <w:r w:rsidRPr="003455B4">
        <w:rPr>
          <w:rStyle w:val="FontStyle72"/>
          <w:sz w:val="22"/>
          <w:szCs w:val="22"/>
        </w:rPr>
        <w:t>. За пять лет существования III Думы удалось принять зако</w:t>
      </w:r>
      <w:r w:rsidRPr="003455B4">
        <w:rPr>
          <w:rStyle w:val="FontStyle72"/>
          <w:sz w:val="22"/>
          <w:szCs w:val="22"/>
        </w:rPr>
        <w:softHyphen/>
        <w:t>ны об укреплении вооруженных сил, реформах местного самоуп</w:t>
      </w:r>
      <w:r w:rsidRPr="003455B4">
        <w:rPr>
          <w:rStyle w:val="FontStyle72"/>
          <w:sz w:val="22"/>
          <w:szCs w:val="22"/>
        </w:rPr>
        <w:softHyphen/>
        <w:t>равления и просвещения.</w:t>
      </w:r>
    </w:p>
    <w:p w:rsidR="00AD7C1F" w:rsidRPr="003455B4" w:rsidRDefault="00AD7C1F" w:rsidP="00AD7C1F">
      <w:pPr>
        <w:pStyle w:val="Style36"/>
        <w:widowControl/>
        <w:spacing w:line="240" w:lineRule="auto"/>
        <w:ind w:right="11" w:firstLine="274"/>
        <w:rPr>
          <w:rStyle w:val="FontStyle72"/>
          <w:sz w:val="22"/>
          <w:szCs w:val="22"/>
        </w:rPr>
      </w:pPr>
      <w:r w:rsidRPr="003455B4">
        <w:rPr>
          <w:rStyle w:val="FontStyle72"/>
          <w:sz w:val="22"/>
          <w:szCs w:val="22"/>
        </w:rPr>
        <w:t>Группа чиновников во главе с В. И. Гурко еще до прихода в пра</w:t>
      </w:r>
      <w:r w:rsidRPr="003455B4">
        <w:rPr>
          <w:rStyle w:val="FontStyle72"/>
          <w:sz w:val="22"/>
          <w:szCs w:val="22"/>
        </w:rPr>
        <w:softHyphen/>
        <w:t>вительство Столыпина начала разработку пр</w:t>
      </w:r>
      <w:r w:rsidR="00375D87" w:rsidRPr="003455B4">
        <w:rPr>
          <w:rStyle w:val="FontStyle72"/>
          <w:sz w:val="22"/>
          <w:szCs w:val="22"/>
        </w:rPr>
        <w:t>оекта реформ на селе. План</w:t>
      </w:r>
      <w:r w:rsidRPr="003455B4">
        <w:rPr>
          <w:rStyle w:val="FontStyle72"/>
          <w:sz w:val="22"/>
          <w:szCs w:val="22"/>
        </w:rPr>
        <w:t xml:space="preserve"> предусматривал, что каждый член общины имел пра</w:t>
      </w:r>
      <w:r w:rsidRPr="003455B4">
        <w:rPr>
          <w:rStyle w:val="FontStyle72"/>
          <w:sz w:val="22"/>
          <w:szCs w:val="22"/>
        </w:rPr>
        <w:softHyphen/>
        <w:t>во выхода из нее и закрепления за собой собственных земельных участков. Он мог сделать с ними, что хотел: продать, купить, зало</w:t>
      </w:r>
      <w:r w:rsidRPr="003455B4">
        <w:rPr>
          <w:rStyle w:val="FontStyle72"/>
          <w:sz w:val="22"/>
          <w:szCs w:val="22"/>
        </w:rPr>
        <w:softHyphen/>
        <w:t>жить. Идеи Гурко легли в основу указа от 9 ноября 1906 г., который предусматривал для крестьян право свободного выхода из общины и закрепления за ними собственных земель. После одобрения этого указа Государственным советом и Государственной думой он был подписан Николаем II и стал законом (14 июня 1910 г.).</w:t>
      </w:r>
    </w:p>
    <w:p w:rsidR="00AD7C1F" w:rsidRPr="003455B4" w:rsidRDefault="00AD7C1F" w:rsidP="00AD7C1F">
      <w:pPr>
        <w:pStyle w:val="Style36"/>
        <w:widowControl/>
        <w:spacing w:before="50" w:line="240" w:lineRule="auto"/>
        <w:ind w:firstLine="288"/>
        <w:rPr>
          <w:rStyle w:val="FontStyle72"/>
          <w:sz w:val="22"/>
          <w:szCs w:val="22"/>
        </w:rPr>
      </w:pPr>
      <w:r w:rsidRPr="003455B4">
        <w:rPr>
          <w:rStyle w:val="FontStyle72"/>
          <w:sz w:val="22"/>
          <w:szCs w:val="22"/>
        </w:rPr>
        <w:t>Вначале из общины выходили бедняки, одинокие крестьяне и те, кто хотел переселяться на жительство в Сибирь. Но и крепкий хозяин уже не хотел оставаться в общине. Зная об этом, Столы</w:t>
      </w:r>
      <w:r w:rsidRPr="003455B4">
        <w:rPr>
          <w:rStyle w:val="FontStyle72"/>
          <w:sz w:val="22"/>
          <w:szCs w:val="22"/>
        </w:rPr>
        <w:softHyphen/>
        <w:t>пин разработал закон «О землеустройстве». Отныне в основу ре</w:t>
      </w:r>
      <w:r w:rsidRPr="003455B4">
        <w:rPr>
          <w:rStyle w:val="FontStyle72"/>
          <w:sz w:val="22"/>
          <w:szCs w:val="22"/>
        </w:rPr>
        <w:softHyphen/>
        <w:t>формы ставилась идея образования хуторов и отрубов. Отруба со</w:t>
      </w:r>
      <w:r w:rsidRPr="003455B4">
        <w:rPr>
          <w:rStyle w:val="FontStyle72"/>
          <w:sz w:val="22"/>
          <w:szCs w:val="22"/>
        </w:rPr>
        <w:softHyphen/>
        <w:t>стояли из нескольких участков земли, соединенных по просьбе их хозяина в одном месте. В случае дополнения отруба крестьянской усадьбой получался хутор.</w:t>
      </w:r>
    </w:p>
    <w:p w:rsidR="00AD7C1F" w:rsidRPr="003455B4" w:rsidRDefault="00AD7C1F" w:rsidP="00AD7C1F">
      <w:pPr>
        <w:pStyle w:val="Style36"/>
        <w:widowControl/>
        <w:spacing w:line="240" w:lineRule="auto"/>
        <w:ind w:firstLine="277"/>
        <w:rPr>
          <w:rStyle w:val="FontStyle72"/>
          <w:sz w:val="22"/>
          <w:szCs w:val="22"/>
        </w:rPr>
      </w:pPr>
      <w:r w:rsidRPr="003455B4">
        <w:rPr>
          <w:rStyle w:val="FontStyle72"/>
          <w:sz w:val="22"/>
          <w:szCs w:val="22"/>
        </w:rPr>
        <w:t>Но уже на втором году земельной реформы в ее проведении начались сбои. Многие новые хозяйства оказались слабыми и не</w:t>
      </w:r>
      <w:r w:rsidRPr="003455B4">
        <w:rPr>
          <w:rStyle w:val="FontStyle72"/>
          <w:sz w:val="22"/>
          <w:szCs w:val="22"/>
        </w:rPr>
        <w:softHyphen/>
        <w:t>жизнеспособными. Отруба и хутора часто создавались в совершен</w:t>
      </w:r>
      <w:r w:rsidRPr="003455B4">
        <w:rPr>
          <w:rStyle w:val="FontStyle72"/>
          <w:sz w:val="22"/>
          <w:szCs w:val="22"/>
        </w:rPr>
        <w:softHyphen/>
        <w:t>но неприспособленных для этого местах, в неблагоприятных ус</w:t>
      </w:r>
      <w:r w:rsidRPr="003455B4">
        <w:rPr>
          <w:rStyle w:val="FontStyle72"/>
          <w:sz w:val="22"/>
          <w:szCs w:val="22"/>
        </w:rPr>
        <w:softHyphen/>
        <w:t>ловиях и нередко разорялись из-за неурожаев. Хутора и отруба приживались лишь в западных и северо-западных губерниях, где этому способствовала местность. Хорошо пошло дело на Север</w:t>
      </w:r>
      <w:r w:rsidRPr="003455B4">
        <w:rPr>
          <w:rStyle w:val="FontStyle72"/>
          <w:sz w:val="22"/>
          <w:szCs w:val="22"/>
        </w:rPr>
        <w:softHyphen/>
        <w:t>ном Кавказе, в Заволжье и Северном Причерноморье, где тому способствовали степные просторы. В нечерноземных же губерниях крестьяне держались за общину, с которой был связан весь уклад их жизни.</w:t>
      </w:r>
    </w:p>
    <w:p w:rsidR="00AD7C1F" w:rsidRPr="003455B4" w:rsidRDefault="00AD7C1F" w:rsidP="00AD7C1F">
      <w:pPr>
        <w:pStyle w:val="Style36"/>
        <w:widowControl/>
        <w:spacing w:line="240" w:lineRule="auto"/>
        <w:rPr>
          <w:rStyle w:val="FontStyle72"/>
          <w:sz w:val="22"/>
          <w:szCs w:val="22"/>
        </w:rPr>
      </w:pPr>
      <w:r w:rsidRPr="003455B4">
        <w:rPr>
          <w:rStyle w:val="FontStyle72"/>
          <w:sz w:val="22"/>
          <w:szCs w:val="22"/>
        </w:rPr>
        <w:t xml:space="preserve">Крестьяне быстро поняли, что никаких даровых прирезок к их землям из помещичьих земель не будет. Наиболее инициативные из них задумывались о переезде в Сибирь. За 1906—1916 гг. туда уехало 3,1 </w:t>
      </w:r>
      <w:proofErr w:type="gramStart"/>
      <w:r w:rsidRPr="003455B4">
        <w:rPr>
          <w:rStyle w:val="FontStyle72"/>
          <w:sz w:val="22"/>
          <w:szCs w:val="22"/>
        </w:rPr>
        <w:t>млн</w:t>
      </w:r>
      <w:proofErr w:type="gramEnd"/>
      <w:r w:rsidRPr="003455B4">
        <w:rPr>
          <w:rStyle w:val="FontStyle72"/>
          <w:sz w:val="22"/>
          <w:szCs w:val="22"/>
        </w:rPr>
        <w:t xml:space="preserve"> человек. Были созданы новые села, где строились перераба</w:t>
      </w:r>
      <w:r w:rsidRPr="003455B4">
        <w:rPr>
          <w:rStyle w:val="FontStyle72"/>
          <w:sz w:val="22"/>
          <w:szCs w:val="22"/>
        </w:rPr>
        <w:softHyphen/>
        <w:t>тывающие сельскохозяйственную продукцию предприятия. Мно</w:t>
      </w:r>
      <w:r w:rsidRPr="003455B4">
        <w:rPr>
          <w:rStyle w:val="FontStyle72"/>
          <w:sz w:val="22"/>
          <w:szCs w:val="22"/>
        </w:rPr>
        <w:softHyphen/>
        <w:t>гие переселенцы смогли создать крепкое хозяйство. Но они сталки</w:t>
      </w:r>
      <w:r w:rsidRPr="003455B4">
        <w:rPr>
          <w:rStyle w:val="FontStyle72"/>
          <w:sz w:val="22"/>
          <w:szCs w:val="22"/>
        </w:rPr>
        <w:softHyphen/>
        <w:t>вались в Сибири и с новыми проблемами. Некоторые из них, полу</w:t>
      </w:r>
      <w:r w:rsidRPr="003455B4">
        <w:rPr>
          <w:rStyle w:val="FontStyle72"/>
          <w:sz w:val="22"/>
          <w:szCs w:val="22"/>
        </w:rPr>
        <w:softHyphen/>
        <w:t>чив непригодную для ведения хозяйства землю, разорялись и оз</w:t>
      </w:r>
      <w:r w:rsidRPr="003455B4">
        <w:rPr>
          <w:rStyle w:val="FontStyle72"/>
          <w:sz w:val="22"/>
          <w:szCs w:val="22"/>
        </w:rPr>
        <w:softHyphen/>
        <w:t xml:space="preserve">лобленные возвращались на прежнее место жительства. В течение 1906—1911 гг. из Сибири возвратилось 0,5 </w:t>
      </w:r>
      <w:proofErr w:type="gramStart"/>
      <w:r w:rsidRPr="003455B4">
        <w:rPr>
          <w:rStyle w:val="FontStyle72"/>
          <w:sz w:val="22"/>
          <w:szCs w:val="22"/>
        </w:rPr>
        <w:t>млн</w:t>
      </w:r>
      <w:proofErr w:type="gramEnd"/>
      <w:r w:rsidRPr="003455B4">
        <w:rPr>
          <w:rStyle w:val="FontStyle72"/>
          <w:sz w:val="22"/>
          <w:szCs w:val="22"/>
        </w:rPr>
        <w:t xml:space="preserve"> человек.</w:t>
      </w:r>
    </w:p>
    <w:p w:rsidR="00AD7C1F" w:rsidRPr="003455B4" w:rsidRDefault="00AD7C1F" w:rsidP="00AD7C1F">
      <w:pPr>
        <w:pStyle w:val="Style36"/>
        <w:widowControl/>
        <w:spacing w:line="240" w:lineRule="auto"/>
        <w:rPr>
          <w:rStyle w:val="FontStyle72"/>
          <w:sz w:val="22"/>
          <w:szCs w:val="22"/>
        </w:rPr>
      </w:pPr>
      <w:r w:rsidRPr="003455B4">
        <w:rPr>
          <w:rStyle w:val="FontStyle72"/>
          <w:sz w:val="22"/>
          <w:szCs w:val="22"/>
        </w:rPr>
        <w:t>Столыпин с тревогой замечал, что не все задуманное им ста</w:t>
      </w:r>
      <w:r w:rsidRPr="003455B4">
        <w:rPr>
          <w:rStyle w:val="FontStyle72"/>
          <w:sz w:val="22"/>
          <w:szCs w:val="22"/>
        </w:rPr>
        <w:softHyphen/>
        <w:t>новится реальностью. За годы реформы из общины вышло менее трети общей численности крестьянского населения России. Из общинного фонда было изъято около 22 % земель, но только по</w:t>
      </w:r>
      <w:r w:rsidRPr="003455B4">
        <w:rPr>
          <w:rStyle w:val="FontStyle72"/>
          <w:sz w:val="22"/>
          <w:szCs w:val="22"/>
        </w:rPr>
        <w:softHyphen/>
        <w:t>ловина из них пошла на продажу. Не удалось ни разрушить общи</w:t>
      </w:r>
      <w:r w:rsidRPr="003455B4">
        <w:rPr>
          <w:rStyle w:val="FontStyle72"/>
          <w:sz w:val="22"/>
          <w:szCs w:val="22"/>
        </w:rPr>
        <w:softHyphen/>
        <w:t>ну, ни создать новые формы крестьянского владения землей.</w:t>
      </w:r>
    </w:p>
    <w:p w:rsidR="00AD7C1F" w:rsidRPr="003455B4" w:rsidRDefault="00AD7C1F" w:rsidP="00AD7C1F">
      <w:pPr>
        <w:pStyle w:val="Style36"/>
        <w:widowControl/>
        <w:spacing w:line="240" w:lineRule="auto"/>
        <w:ind w:firstLine="284"/>
        <w:rPr>
          <w:rStyle w:val="FontStyle72"/>
          <w:sz w:val="22"/>
          <w:szCs w:val="22"/>
        </w:rPr>
      </w:pPr>
      <w:r w:rsidRPr="003455B4">
        <w:rPr>
          <w:rStyle w:val="FontStyle72"/>
          <w:sz w:val="22"/>
          <w:szCs w:val="22"/>
        </w:rPr>
        <w:t>Решительной, независимой политикой Столыпин нажил не</w:t>
      </w:r>
      <w:r w:rsidRPr="003455B4">
        <w:rPr>
          <w:rStyle w:val="FontStyle72"/>
          <w:sz w:val="22"/>
          <w:szCs w:val="22"/>
        </w:rPr>
        <w:softHyphen/>
        <w:t>мало врагов, прежде всего среди консервативных кругов дворян</w:t>
      </w:r>
      <w:r w:rsidRPr="003455B4">
        <w:rPr>
          <w:rStyle w:val="FontStyle72"/>
          <w:sz w:val="22"/>
          <w:szCs w:val="22"/>
        </w:rPr>
        <w:softHyphen/>
        <w:t xml:space="preserve">ства. Они считали, что </w:t>
      </w:r>
      <w:proofErr w:type="gramStart"/>
      <w:r w:rsidRPr="003455B4">
        <w:rPr>
          <w:rStyle w:val="FontStyle72"/>
          <w:sz w:val="22"/>
          <w:szCs w:val="22"/>
        </w:rPr>
        <w:t>Россия</w:t>
      </w:r>
      <w:proofErr w:type="gramEnd"/>
      <w:r w:rsidRPr="003455B4">
        <w:rPr>
          <w:rStyle w:val="FontStyle72"/>
          <w:sz w:val="22"/>
          <w:szCs w:val="22"/>
        </w:rPr>
        <w:t xml:space="preserve"> не нуждается ни в </w:t>
      </w:r>
      <w:proofErr w:type="gramStart"/>
      <w:r w:rsidRPr="003455B4">
        <w:rPr>
          <w:rStyle w:val="FontStyle72"/>
          <w:sz w:val="22"/>
          <w:szCs w:val="22"/>
        </w:rPr>
        <w:t>каких</w:t>
      </w:r>
      <w:proofErr w:type="gramEnd"/>
      <w:r w:rsidRPr="003455B4">
        <w:rPr>
          <w:rStyle w:val="FontStyle72"/>
          <w:sz w:val="22"/>
          <w:szCs w:val="22"/>
        </w:rPr>
        <w:t xml:space="preserve"> реформах. </w:t>
      </w:r>
      <w:r w:rsidRPr="003455B4">
        <w:rPr>
          <w:rStyle w:val="FontStyle72"/>
          <w:sz w:val="22"/>
          <w:szCs w:val="22"/>
        </w:rPr>
        <w:lastRenderedPageBreak/>
        <w:t>Столыпин начал терять популярность.</w:t>
      </w:r>
      <w:r w:rsidR="00375D87" w:rsidRPr="003455B4">
        <w:rPr>
          <w:rStyle w:val="FontStyle72"/>
          <w:sz w:val="22"/>
          <w:szCs w:val="22"/>
        </w:rPr>
        <w:t xml:space="preserve"> В одном из интервью он скажет: « Дайте государству 20 лет </w:t>
      </w:r>
      <w:proofErr w:type="gramStart"/>
      <w:r w:rsidR="00375D87" w:rsidRPr="003455B4">
        <w:rPr>
          <w:rStyle w:val="FontStyle72"/>
          <w:sz w:val="22"/>
          <w:szCs w:val="22"/>
        </w:rPr>
        <w:t>покоя</w:t>
      </w:r>
      <w:proofErr w:type="gramEnd"/>
      <w:r w:rsidR="00375D87" w:rsidRPr="003455B4">
        <w:rPr>
          <w:rStyle w:val="FontStyle72"/>
          <w:sz w:val="22"/>
          <w:szCs w:val="22"/>
        </w:rPr>
        <w:t xml:space="preserve"> и вы не узнаете нынешней России».</w:t>
      </w:r>
      <w:bookmarkStart w:id="0" w:name="_GoBack"/>
      <w:bookmarkEnd w:id="0"/>
      <w:r w:rsidRPr="003455B4">
        <w:rPr>
          <w:rStyle w:val="FontStyle72"/>
          <w:sz w:val="22"/>
          <w:szCs w:val="22"/>
        </w:rPr>
        <w:t xml:space="preserve"> Все ждали отставки П.А.Столыпина, но 1 сентября 1911 г. он был смертельно ранен в Киеве. Однако реформы остановить не удалось. Продолжали их соратники Столыпина.</w:t>
      </w:r>
    </w:p>
    <w:p w:rsidR="00AD7C1F" w:rsidRPr="003455B4" w:rsidRDefault="00AD7C1F" w:rsidP="00AD7C1F">
      <w:pPr>
        <w:pStyle w:val="Style36"/>
        <w:widowControl/>
        <w:spacing w:line="240" w:lineRule="auto"/>
        <w:rPr>
          <w:rStyle w:val="FontStyle72"/>
          <w:sz w:val="22"/>
          <w:szCs w:val="22"/>
        </w:rPr>
      </w:pPr>
      <w:r w:rsidRPr="003455B4">
        <w:rPr>
          <w:rStyle w:val="FontStyle76"/>
          <w:sz w:val="22"/>
          <w:szCs w:val="22"/>
        </w:rPr>
        <w:t xml:space="preserve">Экономический подъем. </w:t>
      </w:r>
      <w:r w:rsidRPr="003455B4">
        <w:rPr>
          <w:rStyle w:val="FontStyle72"/>
          <w:sz w:val="22"/>
          <w:szCs w:val="22"/>
        </w:rPr>
        <w:t>Аграрные преобразования в деревне принесли некоторые плоды. Большая часть земель оказалась в ру</w:t>
      </w:r>
      <w:r w:rsidRPr="003455B4">
        <w:rPr>
          <w:rStyle w:val="FontStyle72"/>
          <w:sz w:val="22"/>
          <w:szCs w:val="22"/>
        </w:rPr>
        <w:softHyphen/>
        <w:t>ках зажиточного крестьянства. К ним переходили как помещичьи земли, скупленные через Крестьянский банк, так и земли кресть</w:t>
      </w:r>
      <w:r w:rsidRPr="003455B4">
        <w:rPr>
          <w:rStyle w:val="FontStyle72"/>
          <w:sz w:val="22"/>
          <w:szCs w:val="22"/>
        </w:rPr>
        <w:softHyphen/>
        <w:t>янской бедноты. К 1914 г. половина товарного хлеба производи</w:t>
      </w:r>
      <w:r w:rsidRPr="003455B4">
        <w:rPr>
          <w:rStyle w:val="FontStyle72"/>
          <w:sz w:val="22"/>
          <w:szCs w:val="22"/>
        </w:rPr>
        <w:softHyphen/>
        <w:t>лась зажиточным крестьянством.</w:t>
      </w:r>
    </w:p>
    <w:p w:rsidR="00AD7C1F" w:rsidRPr="003455B4" w:rsidRDefault="00AD7C1F" w:rsidP="00AD7C1F">
      <w:pPr>
        <w:pStyle w:val="Style36"/>
        <w:widowControl/>
        <w:spacing w:line="240" w:lineRule="auto"/>
        <w:ind w:firstLine="266"/>
        <w:rPr>
          <w:rStyle w:val="FontStyle72"/>
          <w:sz w:val="22"/>
          <w:szCs w:val="22"/>
        </w:rPr>
      </w:pPr>
      <w:r w:rsidRPr="003455B4">
        <w:rPr>
          <w:rStyle w:val="FontStyle72"/>
          <w:sz w:val="22"/>
          <w:szCs w:val="22"/>
        </w:rPr>
        <w:t>Для перевозки товарного хлеба Россия нуждалась в железных дорогах, которых с 1910 по 1913 г. было построено 3200 км. По</w:t>
      </w:r>
      <w:r w:rsidRPr="003455B4">
        <w:rPr>
          <w:rStyle w:val="FontStyle72"/>
          <w:sz w:val="22"/>
          <w:szCs w:val="22"/>
        </w:rPr>
        <w:softHyphen/>
        <w:t>скольку сельское хозяйство испытывало нехватку машин и неор</w:t>
      </w:r>
      <w:r w:rsidRPr="003455B4">
        <w:rPr>
          <w:rStyle w:val="FontStyle72"/>
          <w:sz w:val="22"/>
          <w:szCs w:val="22"/>
        </w:rPr>
        <w:softHyphen/>
        <w:t>ганических удобрений, их производство увеличилось почти в два раза, что, в свою очередь, вызвало подъем машиностроения.</w:t>
      </w:r>
    </w:p>
    <w:p w:rsidR="00AD7C1F" w:rsidRPr="003455B4" w:rsidRDefault="00AD7C1F" w:rsidP="00AD7C1F">
      <w:pPr>
        <w:pStyle w:val="Style36"/>
        <w:widowControl/>
        <w:spacing w:line="240" w:lineRule="auto"/>
        <w:ind w:firstLine="263"/>
        <w:rPr>
          <w:rStyle w:val="FontStyle72"/>
          <w:sz w:val="22"/>
          <w:szCs w:val="22"/>
        </w:rPr>
      </w:pPr>
      <w:r w:rsidRPr="003455B4">
        <w:rPr>
          <w:rStyle w:val="FontStyle76"/>
          <w:sz w:val="22"/>
          <w:szCs w:val="22"/>
        </w:rPr>
        <w:t xml:space="preserve">Общественное движение. </w:t>
      </w:r>
      <w:r w:rsidRPr="003455B4">
        <w:rPr>
          <w:rStyle w:val="FontStyle72"/>
          <w:sz w:val="22"/>
          <w:szCs w:val="22"/>
        </w:rPr>
        <w:t>С 1910 г. в России вновь оживилось оппозиционное движение. Массовая демонстрация произошла в столице в связи со смертью Льва Толстого. Усилились выступле</w:t>
      </w:r>
      <w:r w:rsidRPr="003455B4">
        <w:rPr>
          <w:rStyle w:val="FontStyle72"/>
          <w:sz w:val="22"/>
          <w:szCs w:val="22"/>
        </w:rPr>
        <w:softHyphen/>
        <w:t>ния студентов, забастовки рабочих. В апреле 1912 г. произошло выступление рабочих на Ленских золотых приисках в Восточной Сибири. При подавлении выступления войсками было убито и ранено более 500 человек. Ленские события потрясли всю страну, всюду происходили забастовки и демонстрации в знак солидар</w:t>
      </w:r>
      <w:r w:rsidRPr="003455B4">
        <w:rPr>
          <w:rStyle w:val="FontStyle72"/>
          <w:sz w:val="22"/>
          <w:szCs w:val="22"/>
        </w:rPr>
        <w:softHyphen/>
        <w:t>ности с рабочими приисков.</w:t>
      </w:r>
    </w:p>
    <w:p w:rsidR="00AD7C1F" w:rsidRPr="003455B4" w:rsidRDefault="00AD7C1F" w:rsidP="00AD7C1F">
      <w:pPr>
        <w:pStyle w:val="Style36"/>
        <w:widowControl/>
        <w:spacing w:line="240" w:lineRule="auto"/>
        <w:ind w:firstLine="263"/>
        <w:rPr>
          <w:rStyle w:val="FontStyle72"/>
          <w:sz w:val="22"/>
          <w:szCs w:val="22"/>
        </w:rPr>
      </w:pPr>
      <w:r w:rsidRPr="003455B4">
        <w:rPr>
          <w:rStyle w:val="FontStyle72"/>
          <w:sz w:val="22"/>
          <w:szCs w:val="22"/>
        </w:rPr>
        <w:t>В 1912 г. прошли выборы в IV Государственную думу. Силы пра</w:t>
      </w:r>
      <w:r w:rsidRPr="003455B4">
        <w:rPr>
          <w:rStyle w:val="FontStyle72"/>
          <w:sz w:val="22"/>
          <w:szCs w:val="22"/>
        </w:rPr>
        <w:softHyphen/>
        <w:t>вых и левых в ней были равны и даже превышали численность центра, который составляли октябристы.</w:t>
      </w:r>
    </w:p>
    <w:p w:rsidR="00AD7C1F" w:rsidRPr="003455B4" w:rsidRDefault="00AD7C1F" w:rsidP="00AD7C1F">
      <w:pPr>
        <w:pStyle w:val="Style36"/>
        <w:widowControl/>
        <w:spacing w:line="240" w:lineRule="auto"/>
        <w:ind w:firstLine="266"/>
        <w:rPr>
          <w:rStyle w:val="FontStyle72"/>
          <w:sz w:val="22"/>
          <w:szCs w:val="22"/>
        </w:rPr>
      </w:pPr>
      <w:r w:rsidRPr="003455B4">
        <w:rPr>
          <w:rStyle w:val="FontStyle72"/>
          <w:sz w:val="22"/>
          <w:szCs w:val="22"/>
        </w:rPr>
        <w:t>Социал-демократы имели влияние среди рабочих, численность которых с каждым годом все возрастала за счет притока в город разорившегося сельского населения. Эсеры и трудовики пользова</w:t>
      </w:r>
      <w:r w:rsidRPr="003455B4">
        <w:rPr>
          <w:rStyle w:val="FontStyle72"/>
          <w:sz w:val="22"/>
          <w:szCs w:val="22"/>
        </w:rPr>
        <w:softHyphen/>
        <w:t>лись поддержкой сельского населения. Однако ни одна из партий не занималась активной пропагандой своих идей в широких мас</w:t>
      </w:r>
      <w:r w:rsidRPr="003455B4">
        <w:rPr>
          <w:rStyle w:val="FontStyle72"/>
          <w:sz w:val="22"/>
          <w:szCs w:val="22"/>
        </w:rPr>
        <w:softHyphen/>
        <w:t>сах; исключением были лишь социал-демократы, находившиеся на нелегальном положении. Внутри самих социал-демократов уси</w:t>
      </w:r>
      <w:r w:rsidRPr="003455B4">
        <w:rPr>
          <w:rStyle w:val="FontStyle72"/>
          <w:sz w:val="22"/>
          <w:szCs w:val="22"/>
        </w:rPr>
        <w:softHyphen/>
        <w:t>ливались позиции левых сил — большевиков. В январе 1912 г. на конференции в Праге произошло фактическое образование от</w:t>
      </w:r>
      <w:r w:rsidRPr="003455B4">
        <w:rPr>
          <w:rStyle w:val="FontStyle72"/>
          <w:sz w:val="22"/>
          <w:szCs w:val="22"/>
        </w:rPr>
        <w:softHyphen/>
        <w:t>дельной большевистской партии — РСДР</w:t>
      </w:r>
      <w:proofErr w:type="gramStart"/>
      <w:r w:rsidRPr="003455B4">
        <w:rPr>
          <w:rStyle w:val="FontStyle72"/>
          <w:sz w:val="22"/>
          <w:szCs w:val="22"/>
        </w:rPr>
        <w:t>П(</w:t>
      </w:r>
      <w:proofErr w:type="gramEnd"/>
      <w:r w:rsidRPr="003455B4">
        <w:rPr>
          <w:rStyle w:val="FontStyle72"/>
          <w:sz w:val="22"/>
          <w:szCs w:val="22"/>
        </w:rPr>
        <w:t>б).</w:t>
      </w:r>
    </w:p>
    <w:p w:rsidR="00AD7C1F" w:rsidRPr="003455B4" w:rsidRDefault="00AD7C1F" w:rsidP="00AD7C1F">
      <w:pPr>
        <w:pStyle w:val="Style36"/>
        <w:widowControl/>
        <w:spacing w:line="240" w:lineRule="auto"/>
        <w:ind w:firstLine="259"/>
        <w:rPr>
          <w:rStyle w:val="FontStyle72"/>
          <w:sz w:val="22"/>
          <w:szCs w:val="22"/>
        </w:rPr>
      </w:pPr>
      <w:r w:rsidRPr="003455B4">
        <w:rPr>
          <w:rStyle w:val="FontStyle76"/>
          <w:sz w:val="22"/>
          <w:szCs w:val="22"/>
        </w:rPr>
        <w:t xml:space="preserve">Внешняя политика. </w:t>
      </w:r>
      <w:r w:rsidRPr="003455B4">
        <w:rPr>
          <w:rStyle w:val="FontStyle72"/>
          <w:sz w:val="22"/>
          <w:szCs w:val="22"/>
        </w:rPr>
        <w:t>В ходе балканских кризисов 1908—1913 гг., перераставших в столкновения различных держав на Балканах, российская печать и российские политические партии требовали активного вмешательства в конфликт с целью оказания реальной помощи братьям-славянам. Лидеры почти всех крупнейших дум</w:t>
      </w:r>
      <w:r w:rsidRPr="003455B4">
        <w:rPr>
          <w:rStyle w:val="FontStyle72"/>
          <w:sz w:val="22"/>
          <w:szCs w:val="22"/>
        </w:rPr>
        <w:softHyphen/>
        <w:t>ских фракций (прежде всего, октябристы и кадеты) во главе с председателем IV Государственной думы М. В. Родзянко выступа</w:t>
      </w:r>
      <w:r w:rsidRPr="003455B4">
        <w:rPr>
          <w:rStyle w:val="FontStyle72"/>
          <w:sz w:val="22"/>
          <w:szCs w:val="22"/>
        </w:rPr>
        <w:softHyphen/>
        <w:t>ли за проведение активной внешней политики: завоевания про</w:t>
      </w:r>
      <w:r w:rsidRPr="003455B4">
        <w:rPr>
          <w:rStyle w:val="FontStyle72"/>
          <w:sz w:val="22"/>
          <w:szCs w:val="22"/>
        </w:rPr>
        <w:softHyphen/>
        <w:t>ливов и водружения православного креста на храме Святой Со</w:t>
      </w:r>
      <w:r w:rsidRPr="003455B4">
        <w:rPr>
          <w:rStyle w:val="FontStyle72"/>
          <w:sz w:val="22"/>
          <w:szCs w:val="22"/>
        </w:rPr>
        <w:softHyphen/>
        <w:t xml:space="preserve">фии в </w:t>
      </w:r>
      <w:proofErr w:type="spellStart"/>
      <w:r w:rsidRPr="003455B4">
        <w:rPr>
          <w:rStyle w:val="FontStyle72"/>
          <w:sz w:val="22"/>
          <w:szCs w:val="22"/>
        </w:rPr>
        <w:t>Костантинополе</w:t>
      </w:r>
      <w:proofErr w:type="spellEnd"/>
      <w:r w:rsidRPr="003455B4">
        <w:rPr>
          <w:rStyle w:val="FontStyle72"/>
          <w:sz w:val="22"/>
          <w:szCs w:val="22"/>
        </w:rPr>
        <w:t>.</w:t>
      </w:r>
    </w:p>
    <w:p w:rsidR="00AD7C1F" w:rsidRPr="003455B4" w:rsidRDefault="00AD7C1F" w:rsidP="00AD7C1F">
      <w:pPr>
        <w:pStyle w:val="Style36"/>
        <w:widowControl/>
        <w:spacing w:line="240" w:lineRule="auto"/>
        <w:ind w:firstLine="259"/>
        <w:rPr>
          <w:rStyle w:val="FontStyle72"/>
          <w:sz w:val="22"/>
          <w:szCs w:val="22"/>
        </w:rPr>
      </w:pPr>
      <w:r w:rsidRPr="003455B4">
        <w:rPr>
          <w:rStyle w:val="FontStyle72"/>
          <w:sz w:val="22"/>
          <w:szCs w:val="22"/>
        </w:rPr>
        <w:t>Против попыток вовлечь Россию в войну боролся Столыпин, поддержанный Николаем П. И премьер, и император знали, что преобразования в армии еще не закончены, хотя она уже каче</w:t>
      </w:r>
      <w:r w:rsidRPr="003455B4">
        <w:rPr>
          <w:rStyle w:val="FontStyle72"/>
          <w:sz w:val="22"/>
          <w:szCs w:val="22"/>
        </w:rPr>
        <w:softHyphen/>
        <w:t>ственно улучшилась по сравнению с началом столетия. Всеми си</w:t>
      </w:r>
      <w:r w:rsidRPr="003455B4">
        <w:rPr>
          <w:rStyle w:val="FontStyle72"/>
          <w:sz w:val="22"/>
          <w:szCs w:val="22"/>
        </w:rPr>
        <w:softHyphen/>
        <w:t>лами российский монарх пытался избежать войны. Однако собы</w:t>
      </w:r>
      <w:r w:rsidRPr="003455B4">
        <w:rPr>
          <w:rStyle w:val="FontStyle72"/>
          <w:sz w:val="22"/>
          <w:szCs w:val="22"/>
        </w:rPr>
        <w:softHyphen/>
        <w:t>тия оказались сильнее его. В 1914 г. уже вся Европа говорила о надвигающемся конфликте.</w:t>
      </w:r>
    </w:p>
    <w:p w:rsidR="003455B4" w:rsidRDefault="003455B4" w:rsidP="003455B4">
      <w:pPr>
        <w:pStyle w:val="Default"/>
        <w:widowControl w:val="0"/>
        <w:spacing w:line="360" w:lineRule="auto"/>
        <w:ind w:firstLine="709"/>
        <w:jc w:val="both"/>
        <w:rPr>
          <w:b/>
          <w:color w:val="auto"/>
          <w:sz w:val="22"/>
          <w:szCs w:val="22"/>
        </w:rPr>
      </w:pPr>
    </w:p>
    <w:p w:rsidR="003455B4" w:rsidRPr="003455B4" w:rsidRDefault="003455B4" w:rsidP="003455B4">
      <w:pPr>
        <w:pStyle w:val="Default"/>
        <w:widowControl w:val="0"/>
        <w:spacing w:line="360" w:lineRule="auto"/>
        <w:ind w:firstLine="709"/>
        <w:jc w:val="both"/>
        <w:rPr>
          <w:b/>
          <w:color w:val="auto"/>
          <w:sz w:val="22"/>
          <w:szCs w:val="22"/>
        </w:rPr>
      </w:pPr>
      <w:r w:rsidRPr="003455B4">
        <w:rPr>
          <w:b/>
          <w:color w:val="auto"/>
          <w:sz w:val="22"/>
          <w:szCs w:val="22"/>
        </w:rPr>
        <w:t>Вопросы для самоконтроля:</w:t>
      </w:r>
    </w:p>
    <w:p w:rsidR="003455B4" w:rsidRPr="003455B4" w:rsidRDefault="003455B4" w:rsidP="003455B4">
      <w:pPr>
        <w:rPr>
          <w:rFonts w:ascii="Times New Roman" w:hAnsi="Times New Roman" w:cs="Times New Roman"/>
        </w:rPr>
      </w:pPr>
      <w:r w:rsidRPr="003455B4">
        <w:t>1</w:t>
      </w:r>
      <w:r w:rsidRPr="003455B4">
        <w:rPr>
          <w:rFonts w:ascii="Times New Roman" w:hAnsi="Times New Roman" w:cs="Times New Roman"/>
        </w:rPr>
        <w:t xml:space="preserve">.Какое событие  и почему получило в истории название «третьеиюньский </w:t>
      </w:r>
      <w:proofErr w:type="spellStart"/>
      <w:r w:rsidRPr="003455B4">
        <w:rPr>
          <w:rFonts w:ascii="Times New Roman" w:hAnsi="Times New Roman" w:cs="Times New Roman"/>
        </w:rPr>
        <w:t>гос</w:t>
      </w:r>
      <w:proofErr w:type="spellEnd"/>
      <w:r w:rsidRPr="003455B4">
        <w:rPr>
          <w:rFonts w:ascii="Times New Roman" w:hAnsi="Times New Roman" w:cs="Times New Roman"/>
        </w:rPr>
        <w:t>. переворот»? Как вы думаете, почему власть пошла на такие меры?</w:t>
      </w:r>
    </w:p>
    <w:p w:rsidR="003455B4" w:rsidRPr="003455B4" w:rsidRDefault="003455B4" w:rsidP="003455B4">
      <w:pPr>
        <w:rPr>
          <w:rFonts w:ascii="Times New Roman" w:hAnsi="Times New Roman" w:cs="Times New Roman"/>
        </w:rPr>
      </w:pPr>
      <w:r w:rsidRPr="003455B4">
        <w:rPr>
          <w:rFonts w:ascii="Times New Roman" w:hAnsi="Times New Roman" w:cs="Times New Roman"/>
        </w:rPr>
        <w:t xml:space="preserve">2. </w:t>
      </w:r>
      <w:proofErr w:type="gramStart"/>
      <w:r w:rsidRPr="003455B4">
        <w:rPr>
          <w:rFonts w:ascii="Times New Roman" w:hAnsi="Times New Roman" w:cs="Times New Roman"/>
        </w:rPr>
        <w:t>После</w:t>
      </w:r>
      <w:proofErr w:type="gramEnd"/>
      <w:r w:rsidRPr="003455B4">
        <w:rPr>
          <w:rFonts w:ascii="Times New Roman" w:hAnsi="Times New Roman" w:cs="Times New Roman"/>
        </w:rPr>
        <w:t xml:space="preserve"> какого события  с его семьей, Столыпин добьется  срочного подписания 19 августа закона о военно-полевых судах?</w:t>
      </w:r>
    </w:p>
    <w:p w:rsidR="003455B4" w:rsidRPr="003455B4" w:rsidRDefault="003455B4" w:rsidP="003455B4">
      <w:pPr>
        <w:rPr>
          <w:rFonts w:ascii="Times New Roman" w:hAnsi="Times New Roman" w:cs="Times New Roman"/>
        </w:rPr>
      </w:pPr>
      <w:r w:rsidRPr="003455B4">
        <w:rPr>
          <w:rFonts w:ascii="Times New Roman" w:hAnsi="Times New Roman" w:cs="Times New Roman"/>
        </w:rPr>
        <w:t>3. Что и почему в России стали называть «</w:t>
      </w:r>
      <w:proofErr w:type="spellStart"/>
      <w:r w:rsidRPr="003455B4">
        <w:rPr>
          <w:rFonts w:ascii="Times New Roman" w:hAnsi="Times New Roman" w:cs="Times New Roman"/>
        </w:rPr>
        <w:t>Столыпинский</w:t>
      </w:r>
      <w:proofErr w:type="spellEnd"/>
      <w:r w:rsidRPr="003455B4">
        <w:rPr>
          <w:rFonts w:ascii="Times New Roman" w:hAnsi="Times New Roman" w:cs="Times New Roman"/>
        </w:rPr>
        <w:t xml:space="preserve"> галстук»?</w:t>
      </w:r>
    </w:p>
    <w:p w:rsidR="003455B4" w:rsidRPr="003455B4" w:rsidRDefault="003455B4" w:rsidP="003455B4">
      <w:pPr>
        <w:rPr>
          <w:rFonts w:ascii="Times New Roman" w:hAnsi="Times New Roman" w:cs="Times New Roman"/>
        </w:rPr>
      </w:pPr>
      <w:r w:rsidRPr="003455B4">
        <w:rPr>
          <w:rFonts w:ascii="Times New Roman" w:hAnsi="Times New Roman" w:cs="Times New Roman"/>
        </w:rPr>
        <w:t>4.Что такое «правовое государство»?  Какой пакет законопроектов готовил Столыпин, чтобы превратить страну в правовое государство?</w:t>
      </w:r>
    </w:p>
    <w:p w:rsidR="003455B4" w:rsidRPr="003455B4" w:rsidRDefault="003455B4" w:rsidP="003455B4">
      <w:pPr>
        <w:rPr>
          <w:rFonts w:ascii="Times New Roman" w:hAnsi="Times New Roman" w:cs="Times New Roman"/>
        </w:rPr>
      </w:pPr>
      <w:r w:rsidRPr="003455B4">
        <w:rPr>
          <w:rFonts w:ascii="Times New Roman" w:hAnsi="Times New Roman" w:cs="Times New Roman"/>
        </w:rPr>
        <w:t>5. На каких условиях крестьянам предлагалось выезжать в Сибирь? Найдите цифры итогов этого переселения.</w:t>
      </w:r>
    </w:p>
    <w:p w:rsidR="003455B4" w:rsidRPr="003455B4" w:rsidRDefault="003455B4" w:rsidP="003455B4">
      <w:pPr>
        <w:rPr>
          <w:rFonts w:ascii="Times New Roman" w:hAnsi="Times New Roman" w:cs="Times New Roman"/>
        </w:rPr>
      </w:pPr>
      <w:r w:rsidRPr="003455B4">
        <w:rPr>
          <w:rFonts w:ascii="Times New Roman" w:hAnsi="Times New Roman" w:cs="Times New Roman"/>
        </w:rPr>
        <w:lastRenderedPageBreak/>
        <w:t>6. За 7 лет проведения аграрной реформы посевные площади увеличились всего на 10%, а хлебный экспорт сразу увеличился на 1/3,  и Россия являлась поставщиком 25% мирового экспорта зерна, а в некоторые годы даже 40%. О чем свидетельствовали эти факты?</w:t>
      </w:r>
    </w:p>
    <w:p w:rsidR="003455B4" w:rsidRPr="003455B4" w:rsidRDefault="003455B4" w:rsidP="003455B4">
      <w:pPr>
        <w:rPr>
          <w:rFonts w:ascii="Times New Roman" w:hAnsi="Times New Roman" w:cs="Times New Roman"/>
        </w:rPr>
      </w:pPr>
      <w:r w:rsidRPr="003455B4">
        <w:rPr>
          <w:rFonts w:ascii="Times New Roman" w:hAnsi="Times New Roman" w:cs="Times New Roman"/>
        </w:rPr>
        <w:t>8. К какой экономике начала переходить Россия в результате аграрной реформы? Что пытался разрушить Столыпин своей реформой,  и какая новая социальная группа появлялась в российском селе?</w:t>
      </w:r>
    </w:p>
    <w:p w:rsidR="003455B4" w:rsidRPr="003455B4" w:rsidRDefault="003455B4" w:rsidP="003455B4">
      <w:pPr>
        <w:rPr>
          <w:rFonts w:ascii="Times New Roman" w:hAnsi="Times New Roman" w:cs="Times New Roman"/>
        </w:rPr>
      </w:pPr>
      <w:r w:rsidRPr="003455B4">
        <w:rPr>
          <w:rFonts w:ascii="Times New Roman" w:hAnsi="Times New Roman" w:cs="Times New Roman"/>
        </w:rPr>
        <w:t>9. Почему Столыпин оказался «одиноким реформатором» и был убит революционерами?</w:t>
      </w:r>
    </w:p>
    <w:p w:rsidR="003455B4" w:rsidRPr="003455B4" w:rsidRDefault="003455B4" w:rsidP="003455B4">
      <w:pPr>
        <w:rPr>
          <w:rFonts w:ascii="Times New Roman" w:hAnsi="Times New Roman" w:cs="Times New Roman"/>
          <w:b/>
        </w:rPr>
      </w:pPr>
      <w:r w:rsidRPr="003455B4">
        <w:rPr>
          <w:rFonts w:ascii="Times New Roman" w:hAnsi="Times New Roman" w:cs="Times New Roman"/>
          <w:b/>
        </w:rPr>
        <w:t xml:space="preserve">Примечание: </w:t>
      </w:r>
      <w:r w:rsidRPr="003455B4">
        <w:rPr>
          <w:rFonts w:ascii="Times New Roman" w:hAnsi="Times New Roman" w:cs="Times New Roman"/>
        </w:rPr>
        <w:t>вопросы построены таким образом, что Вам нужно не только посмотреть материал лекции, но и найти ответы, используя дополнительный материал</w:t>
      </w:r>
      <w:r w:rsidRPr="003455B4">
        <w:rPr>
          <w:rFonts w:ascii="Times New Roman" w:hAnsi="Times New Roman" w:cs="Times New Roman"/>
          <w:b/>
        </w:rPr>
        <w:t xml:space="preserve">. </w:t>
      </w:r>
    </w:p>
    <w:p w:rsidR="003455B4" w:rsidRPr="003455B4" w:rsidRDefault="003455B4" w:rsidP="003455B4">
      <w:r w:rsidRPr="003455B4">
        <w:rPr>
          <w:rFonts w:ascii="Times New Roman" w:hAnsi="Times New Roman" w:cs="Times New Roman"/>
          <w:b/>
        </w:rPr>
        <w:t xml:space="preserve">Внимание: </w:t>
      </w:r>
      <w:r w:rsidRPr="003455B4">
        <w:rPr>
          <w:rFonts w:ascii="Times New Roman" w:hAnsi="Times New Roman" w:cs="Times New Roman"/>
        </w:rPr>
        <w:t>ответы должны быть лаконичными!</w:t>
      </w:r>
      <w:r w:rsidRPr="003455B4">
        <w:t xml:space="preserve"> </w:t>
      </w:r>
    </w:p>
    <w:p w:rsidR="003455B4" w:rsidRPr="003455B4" w:rsidRDefault="003455B4" w:rsidP="003455B4">
      <w:pPr>
        <w:rPr>
          <w:rFonts w:ascii="Times New Roman" w:hAnsi="Times New Roman" w:cs="Times New Roman"/>
          <w:b/>
        </w:rPr>
      </w:pPr>
      <w:r w:rsidRPr="003455B4">
        <w:rPr>
          <w:rFonts w:ascii="Times New Roman" w:hAnsi="Times New Roman" w:cs="Times New Roman"/>
          <w:b/>
        </w:rPr>
        <w:t xml:space="preserve">Если вы </w:t>
      </w:r>
      <w:proofErr w:type="gramStart"/>
      <w:r w:rsidRPr="003455B4">
        <w:rPr>
          <w:rFonts w:ascii="Times New Roman" w:hAnsi="Times New Roman" w:cs="Times New Roman"/>
          <w:b/>
        </w:rPr>
        <w:t>хотите прослушать тему нажмите</w:t>
      </w:r>
      <w:proofErr w:type="gramEnd"/>
      <w:r w:rsidRPr="003455B4">
        <w:rPr>
          <w:rFonts w:ascii="Times New Roman" w:hAnsi="Times New Roman" w:cs="Times New Roman"/>
          <w:b/>
        </w:rPr>
        <w:t xml:space="preserve"> на ссылку</w:t>
      </w:r>
      <w:r w:rsidRPr="003455B4">
        <w:br/>
      </w:r>
      <w:r w:rsidRPr="003455B4">
        <w:br/>
      </w:r>
      <w:hyperlink r:id="rId4" w:history="1">
        <w:r w:rsidRPr="003455B4">
          <w:rPr>
            <w:rStyle w:val="a3"/>
            <w:rFonts w:ascii="Times New Roman" w:hAnsi="Times New Roman" w:cs="Times New Roman"/>
            <w:lang w:val="en-US"/>
          </w:rPr>
          <w:t>https</w:t>
        </w:r>
        <w:r w:rsidRPr="003455B4">
          <w:rPr>
            <w:rStyle w:val="a3"/>
            <w:rFonts w:ascii="Times New Roman" w:hAnsi="Times New Roman" w:cs="Times New Roman"/>
          </w:rPr>
          <w:t>://</w:t>
        </w:r>
        <w:r w:rsidRPr="003455B4">
          <w:rPr>
            <w:rStyle w:val="a3"/>
            <w:rFonts w:ascii="Times New Roman" w:hAnsi="Times New Roman" w:cs="Times New Roman"/>
            <w:lang w:val="en-US"/>
          </w:rPr>
          <w:t>www</w:t>
        </w:r>
        <w:r w:rsidRPr="003455B4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3455B4">
          <w:rPr>
            <w:rStyle w:val="a3"/>
            <w:rFonts w:ascii="Times New Roman" w:hAnsi="Times New Roman" w:cs="Times New Roman"/>
            <w:lang w:val="en-US"/>
          </w:rPr>
          <w:t>youtube</w:t>
        </w:r>
        <w:proofErr w:type="spellEnd"/>
        <w:r w:rsidRPr="003455B4">
          <w:rPr>
            <w:rStyle w:val="a3"/>
            <w:rFonts w:ascii="Times New Roman" w:hAnsi="Times New Roman" w:cs="Times New Roman"/>
          </w:rPr>
          <w:t>.</w:t>
        </w:r>
        <w:r w:rsidRPr="003455B4">
          <w:rPr>
            <w:rStyle w:val="a3"/>
            <w:rFonts w:ascii="Times New Roman" w:hAnsi="Times New Roman" w:cs="Times New Roman"/>
            <w:lang w:val="en-US"/>
          </w:rPr>
          <w:t>com</w:t>
        </w:r>
        <w:r w:rsidRPr="003455B4">
          <w:rPr>
            <w:rStyle w:val="a3"/>
            <w:rFonts w:ascii="Times New Roman" w:hAnsi="Times New Roman" w:cs="Times New Roman"/>
          </w:rPr>
          <w:t>/</w:t>
        </w:r>
        <w:r w:rsidRPr="003455B4">
          <w:rPr>
            <w:rStyle w:val="a3"/>
            <w:rFonts w:ascii="Times New Roman" w:hAnsi="Times New Roman" w:cs="Times New Roman"/>
            <w:lang w:val="en-US"/>
          </w:rPr>
          <w:t>watch</w:t>
        </w:r>
        <w:r w:rsidRPr="003455B4">
          <w:rPr>
            <w:rStyle w:val="a3"/>
            <w:rFonts w:ascii="Times New Roman" w:hAnsi="Times New Roman" w:cs="Times New Roman"/>
          </w:rPr>
          <w:t>?</w:t>
        </w:r>
        <w:r w:rsidRPr="003455B4">
          <w:rPr>
            <w:rStyle w:val="a3"/>
            <w:rFonts w:ascii="Times New Roman" w:hAnsi="Times New Roman" w:cs="Times New Roman"/>
            <w:lang w:val="en-US"/>
          </w:rPr>
          <w:t>v</w:t>
        </w:r>
        <w:r w:rsidRPr="003455B4">
          <w:rPr>
            <w:rStyle w:val="a3"/>
            <w:rFonts w:ascii="Times New Roman" w:hAnsi="Times New Roman" w:cs="Times New Roman"/>
          </w:rPr>
          <w:t>=2</w:t>
        </w:r>
        <w:r w:rsidRPr="003455B4">
          <w:rPr>
            <w:rStyle w:val="a3"/>
            <w:rFonts w:ascii="Times New Roman" w:hAnsi="Times New Roman" w:cs="Times New Roman"/>
            <w:lang w:val="en-US"/>
          </w:rPr>
          <w:t>CS</w:t>
        </w:r>
        <w:r w:rsidRPr="003455B4">
          <w:rPr>
            <w:rStyle w:val="a3"/>
            <w:rFonts w:ascii="Times New Roman" w:hAnsi="Times New Roman" w:cs="Times New Roman"/>
          </w:rPr>
          <w:t>817</w:t>
        </w:r>
        <w:proofErr w:type="spellStart"/>
        <w:r w:rsidRPr="003455B4">
          <w:rPr>
            <w:rStyle w:val="a3"/>
            <w:rFonts w:ascii="Times New Roman" w:hAnsi="Times New Roman" w:cs="Times New Roman"/>
            <w:lang w:val="en-US"/>
          </w:rPr>
          <w:t>AvBBI</w:t>
        </w:r>
        <w:proofErr w:type="spellEnd"/>
      </w:hyperlink>
    </w:p>
    <w:p w:rsidR="00DD6476" w:rsidRPr="003455B4" w:rsidRDefault="00DD6476"/>
    <w:sectPr w:rsidR="00DD6476" w:rsidRPr="003455B4" w:rsidSect="00C10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1ACE"/>
    <w:rsid w:val="003455B4"/>
    <w:rsid w:val="00375D87"/>
    <w:rsid w:val="00411ACE"/>
    <w:rsid w:val="00AD7C1F"/>
    <w:rsid w:val="00C109DA"/>
    <w:rsid w:val="00DD6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6">
    <w:name w:val="Style36"/>
    <w:basedOn w:val="a"/>
    <w:uiPriority w:val="99"/>
    <w:rsid w:val="00AD7C1F"/>
    <w:pPr>
      <w:widowControl w:val="0"/>
      <w:autoSpaceDE w:val="0"/>
      <w:autoSpaceDN w:val="0"/>
      <w:adjustRightInd w:val="0"/>
      <w:spacing w:after="0" w:line="225" w:lineRule="exact"/>
      <w:ind w:firstLine="281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72">
    <w:name w:val="Font Style72"/>
    <w:uiPriority w:val="99"/>
    <w:rsid w:val="00AD7C1F"/>
    <w:rPr>
      <w:rFonts w:ascii="Times New Roman" w:hAnsi="Times New Roman" w:cs="Times New Roman" w:hint="default"/>
      <w:sz w:val="20"/>
      <w:szCs w:val="20"/>
    </w:rPr>
  </w:style>
  <w:style w:type="character" w:customStyle="1" w:styleId="FontStyle76">
    <w:name w:val="Font Style76"/>
    <w:uiPriority w:val="99"/>
    <w:rsid w:val="00AD7C1F"/>
    <w:rPr>
      <w:rFonts w:ascii="Times New Roman" w:hAnsi="Times New Roman" w:cs="Times New Roman" w:hint="default"/>
      <w:b/>
      <w:bCs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3455B4"/>
    <w:rPr>
      <w:color w:val="0000FF" w:themeColor="hyperlink"/>
      <w:u w:val="single"/>
    </w:rPr>
  </w:style>
  <w:style w:type="paragraph" w:customStyle="1" w:styleId="Default">
    <w:name w:val="Default"/>
    <w:uiPriority w:val="99"/>
    <w:rsid w:val="003455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6">
    <w:name w:val="Style36"/>
    <w:basedOn w:val="a"/>
    <w:uiPriority w:val="99"/>
    <w:rsid w:val="00AD7C1F"/>
    <w:pPr>
      <w:widowControl w:val="0"/>
      <w:autoSpaceDE w:val="0"/>
      <w:autoSpaceDN w:val="0"/>
      <w:adjustRightInd w:val="0"/>
      <w:spacing w:after="0" w:line="225" w:lineRule="exact"/>
      <w:ind w:firstLine="281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72">
    <w:name w:val="Font Style72"/>
    <w:uiPriority w:val="99"/>
    <w:rsid w:val="00AD7C1F"/>
    <w:rPr>
      <w:rFonts w:ascii="Times New Roman" w:hAnsi="Times New Roman" w:cs="Times New Roman" w:hint="default"/>
      <w:sz w:val="20"/>
      <w:szCs w:val="20"/>
    </w:rPr>
  </w:style>
  <w:style w:type="character" w:customStyle="1" w:styleId="FontStyle76">
    <w:name w:val="Font Style76"/>
    <w:uiPriority w:val="99"/>
    <w:rsid w:val="00AD7C1F"/>
    <w:rPr>
      <w:rFonts w:ascii="Times New Roman" w:hAnsi="Times New Roman" w:cs="Times New Roman" w:hint="default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2CS817AvB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yaguar83</dc:creator>
  <cp:keywords/>
  <dc:description/>
  <cp:lastModifiedBy>z.kulpinova</cp:lastModifiedBy>
  <cp:revision>5</cp:revision>
  <dcterms:created xsi:type="dcterms:W3CDTF">2020-04-24T13:47:00Z</dcterms:created>
  <dcterms:modified xsi:type="dcterms:W3CDTF">2021-04-16T09:21:00Z</dcterms:modified>
</cp:coreProperties>
</file>